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D4091" w14:textId="2540D3F7" w:rsidR="0078629C" w:rsidRPr="0078629C" w:rsidRDefault="0078629C" w:rsidP="0078629C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44966241"/>
      <w:r w:rsidRPr="0078629C">
        <w:rPr>
          <w:rFonts w:ascii="Arial" w:hAnsi="Arial" w:cs="Arial"/>
          <w:b/>
          <w:bCs/>
          <w:sz w:val="28"/>
          <w:szCs w:val="28"/>
        </w:rPr>
        <w:t>Čištění, kontrola a revize spalinové cesty</w:t>
      </w:r>
    </w:p>
    <w:bookmarkEnd w:id="0"/>
    <w:p w14:paraId="5D7E2E97" w14:textId="3F25616F" w:rsidR="0078629C" w:rsidRDefault="00BD0044" w:rsidP="0078629C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A811602" wp14:editId="5F988431">
            <wp:extent cx="2428875" cy="1618618"/>
            <wp:effectExtent l="0" t="0" r="0" b="635"/>
            <wp:docPr id="14729896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24" cy="163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2ABE00" w14:textId="60885F0B" w:rsidR="00CC5CDF" w:rsidRPr="009105C4" w:rsidRDefault="00E144D5" w:rsidP="009105C4">
      <w:pPr>
        <w:jc w:val="both"/>
        <w:rPr>
          <w:rFonts w:ascii="Arial" w:hAnsi="Arial" w:cs="Arial"/>
        </w:rPr>
      </w:pPr>
      <w:r w:rsidRPr="009105C4">
        <w:rPr>
          <w:rFonts w:ascii="Arial" w:hAnsi="Arial" w:cs="Arial"/>
        </w:rPr>
        <w:t>Začíná nám topná sezóna</w:t>
      </w:r>
      <w:r w:rsidR="00021533">
        <w:rPr>
          <w:rFonts w:ascii="Arial" w:hAnsi="Arial" w:cs="Arial"/>
        </w:rPr>
        <w:t xml:space="preserve">. </w:t>
      </w:r>
      <w:r w:rsidRPr="009105C4">
        <w:rPr>
          <w:rFonts w:ascii="Arial" w:hAnsi="Arial" w:cs="Arial"/>
        </w:rPr>
        <w:t xml:space="preserve"> </w:t>
      </w:r>
      <w:r w:rsidR="00021533">
        <w:rPr>
          <w:rFonts w:ascii="Arial" w:hAnsi="Arial" w:cs="Arial"/>
        </w:rPr>
        <w:t>A</w:t>
      </w:r>
      <w:r w:rsidRPr="009105C4">
        <w:rPr>
          <w:rFonts w:ascii="Arial" w:hAnsi="Arial" w:cs="Arial"/>
        </w:rPr>
        <w:t xml:space="preserve">bychom si ušetřili </w:t>
      </w:r>
      <w:r w:rsidR="009A735C" w:rsidRPr="009105C4">
        <w:rPr>
          <w:rFonts w:ascii="Arial" w:hAnsi="Arial" w:cs="Arial"/>
        </w:rPr>
        <w:t>starosti</w:t>
      </w:r>
      <w:r w:rsidRPr="009105C4">
        <w:rPr>
          <w:rFonts w:ascii="Arial" w:hAnsi="Arial" w:cs="Arial"/>
        </w:rPr>
        <w:t xml:space="preserve"> způsoben</w:t>
      </w:r>
      <w:r w:rsidR="00CD739E" w:rsidRPr="009105C4">
        <w:rPr>
          <w:rFonts w:ascii="Arial" w:hAnsi="Arial" w:cs="Arial"/>
        </w:rPr>
        <w:t>é</w:t>
      </w:r>
      <w:r w:rsidRPr="009105C4">
        <w:rPr>
          <w:rFonts w:ascii="Arial" w:hAnsi="Arial" w:cs="Arial"/>
        </w:rPr>
        <w:t xml:space="preserve"> nefunkčními tepelnými spotřebiči a komíny</w:t>
      </w:r>
      <w:r w:rsidR="00021533">
        <w:rPr>
          <w:rFonts w:ascii="Arial" w:hAnsi="Arial" w:cs="Arial"/>
        </w:rPr>
        <w:t xml:space="preserve">, </w:t>
      </w:r>
      <w:r w:rsidR="00021533" w:rsidRPr="009105C4">
        <w:rPr>
          <w:rFonts w:ascii="Arial" w:hAnsi="Arial" w:cs="Arial"/>
        </w:rPr>
        <w:t xml:space="preserve">neměli </w:t>
      </w:r>
      <w:r w:rsidR="00021533">
        <w:rPr>
          <w:rFonts w:ascii="Arial" w:hAnsi="Arial" w:cs="Arial"/>
        </w:rPr>
        <w:t xml:space="preserve">bychom </w:t>
      </w:r>
      <w:r w:rsidR="00021533" w:rsidRPr="009105C4">
        <w:rPr>
          <w:rFonts w:ascii="Arial" w:hAnsi="Arial" w:cs="Arial"/>
        </w:rPr>
        <w:t>podcenit přípravu</w:t>
      </w:r>
      <w:r w:rsidRPr="009105C4">
        <w:rPr>
          <w:rFonts w:ascii="Arial" w:hAnsi="Arial" w:cs="Arial"/>
        </w:rPr>
        <w:t xml:space="preserve">. </w:t>
      </w:r>
      <w:r w:rsidR="00CD739E" w:rsidRPr="009105C4">
        <w:rPr>
          <w:rFonts w:ascii="Arial" w:hAnsi="Arial" w:cs="Arial"/>
        </w:rPr>
        <w:t>Požární bezpečnost tepelných spotřebičů a komínů by měla být v podzimním období jednou z</w:t>
      </w:r>
      <w:r w:rsidR="00021533">
        <w:rPr>
          <w:rFonts w:ascii="Arial" w:hAnsi="Arial" w:cs="Arial"/>
        </w:rPr>
        <w:t xml:space="preserve"> našich</w:t>
      </w:r>
      <w:r w:rsidR="00CD739E" w:rsidRPr="009105C4">
        <w:rPr>
          <w:rFonts w:ascii="Arial" w:hAnsi="Arial" w:cs="Arial"/>
        </w:rPr>
        <w:t xml:space="preserve"> priorit.</w:t>
      </w:r>
    </w:p>
    <w:p w14:paraId="40E1239E" w14:textId="3CBBBBD4" w:rsidR="001A1003" w:rsidRDefault="00FA58AA" w:rsidP="005C3D76">
      <w:pPr>
        <w:jc w:val="both"/>
        <w:rPr>
          <w:rFonts w:ascii="Arial" w:hAnsi="Arial" w:cs="Arial"/>
        </w:rPr>
      </w:pPr>
      <w:r w:rsidRPr="009105C4">
        <w:rPr>
          <w:rFonts w:ascii="Arial" w:hAnsi="Arial" w:cs="Arial"/>
        </w:rPr>
        <w:t>Spotřebiče dělíme podle druhu spalované látky na spotřebiče na tuhá, kapalná a plynná paliva.</w:t>
      </w:r>
      <w:r w:rsidR="009105C4" w:rsidRPr="009105C4">
        <w:rPr>
          <w:rFonts w:ascii="Arial" w:hAnsi="Arial" w:cs="Arial"/>
        </w:rPr>
        <w:t xml:space="preserve"> Pro každý druh spotřebiče platí jiná pravidla pro jejich provoz a údržbu. Proto je nutné vždy při jejich užívání postupovat v souladu s návodem výrobce. </w:t>
      </w:r>
      <w:r w:rsidR="00CD739E" w:rsidRPr="009105C4">
        <w:rPr>
          <w:rFonts w:ascii="Arial" w:hAnsi="Arial" w:cs="Arial"/>
        </w:rPr>
        <w:t>Kromě spotřebičů je nutné pečovat o</w:t>
      </w:r>
      <w:r w:rsidR="004414C3">
        <w:rPr>
          <w:rFonts w:ascii="Arial" w:hAnsi="Arial" w:cs="Arial"/>
        </w:rPr>
        <w:t> </w:t>
      </w:r>
      <w:r w:rsidR="00CD739E" w:rsidRPr="009105C4">
        <w:rPr>
          <w:rFonts w:ascii="Arial" w:hAnsi="Arial" w:cs="Arial"/>
        </w:rPr>
        <w:t xml:space="preserve">spalinové cesty neboli komíny. </w:t>
      </w:r>
      <w:r w:rsidR="00021533">
        <w:rPr>
          <w:rFonts w:ascii="Arial" w:hAnsi="Arial" w:cs="Arial"/>
        </w:rPr>
        <w:t>Pokud jsme</w:t>
      </w:r>
      <w:r w:rsidR="006D3944">
        <w:rPr>
          <w:rFonts w:ascii="Arial" w:hAnsi="Arial" w:cs="Arial"/>
        </w:rPr>
        <w:t xml:space="preserve"> </w:t>
      </w:r>
      <w:r w:rsidR="006D3944" w:rsidRPr="006D3944">
        <w:rPr>
          <w:rFonts w:ascii="Arial" w:hAnsi="Arial" w:cs="Arial"/>
        </w:rPr>
        <w:t xml:space="preserve">provozovatelé spalinových cest měli </w:t>
      </w:r>
      <w:r w:rsidR="00021533">
        <w:rPr>
          <w:rFonts w:ascii="Arial" w:hAnsi="Arial" w:cs="Arial"/>
        </w:rPr>
        <w:t xml:space="preserve">bychom </w:t>
      </w:r>
      <w:r w:rsidR="006D3944">
        <w:rPr>
          <w:rFonts w:ascii="Arial" w:hAnsi="Arial" w:cs="Arial"/>
        </w:rPr>
        <w:t>pamatovat</w:t>
      </w:r>
      <w:r w:rsidR="006D3944" w:rsidRPr="006D3944">
        <w:rPr>
          <w:rFonts w:ascii="Arial" w:hAnsi="Arial" w:cs="Arial"/>
        </w:rPr>
        <w:t xml:space="preserve"> na povinnosti související s jejich provozem, které jsou stanoveny zákonem č.</w:t>
      </w:r>
      <w:r w:rsidR="004414C3">
        <w:rPr>
          <w:rFonts w:ascii="Arial" w:hAnsi="Arial" w:cs="Arial"/>
        </w:rPr>
        <w:t> </w:t>
      </w:r>
      <w:r w:rsidR="006D3944" w:rsidRPr="006D3944">
        <w:rPr>
          <w:rFonts w:ascii="Arial" w:hAnsi="Arial" w:cs="Arial"/>
        </w:rPr>
        <w:t>133/1985 Sb., o požární ochraně a vyhláškou č. 34/2016 Sb., o čištění, kontrole a revizi spalinové cesty</w:t>
      </w:r>
      <w:r w:rsidR="00467FB4">
        <w:rPr>
          <w:rFonts w:ascii="Arial" w:hAnsi="Arial" w:cs="Arial"/>
        </w:rPr>
        <w:t>.</w:t>
      </w:r>
    </w:p>
    <w:p w14:paraId="3563FE1E" w14:textId="591A4EF5" w:rsidR="005C3D76" w:rsidRDefault="005C3D76" w:rsidP="005C3D76">
      <w:pPr>
        <w:jc w:val="both"/>
        <w:rPr>
          <w:rFonts w:ascii="Arial" w:hAnsi="Arial" w:cs="Arial"/>
        </w:rPr>
      </w:pPr>
      <w:r w:rsidRPr="005C3D76">
        <w:rPr>
          <w:rFonts w:ascii="Arial" w:hAnsi="Arial" w:cs="Arial"/>
        </w:rPr>
        <w:t>Revizi spalinových cest může provádět výhradně oprávněná osoba, kterou je zároveň držitel osvědčení revizního technika spalinových cest</w:t>
      </w:r>
      <w:r>
        <w:rPr>
          <w:rFonts w:ascii="Arial" w:hAnsi="Arial" w:cs="Arial"/>
        </w:rPr>
        <w:t xml:space="preserve">. </w:t>
      </w:r>
      <w:r w:rsidR="00574F67" w:rsidRPr="00574F67">
        <w:rPr>
          <w:rFonts w:ascii="Arial" w:hAnsi="Arial" w:cs="Arial"/>
        </w:rPr>
        <w:t xml:space="preserve">O výsledku revize vyhotoví Zprávu o revizi spalinové cesty, jejíž nedílnou součástí je Technický protokol revize spalinové cesty. </w:t>
      </w:r>
      <w:r>
        <w:rPr>
          <w:rFonts w:ascii="Arial" w:hAnsi="Arial" w:cs="Arial"/>
        </w:rPr>
        <w:t xml:space="preserve">Revize se provádí </w:t>
      </w:r>
      <w:r w:rsidRPr="005C3D76">
        <w:rPr>
          <w:rFonts w:ascii="Arial" w:hAnsi="Arial" w:cs="Arial"/>
        </w:rPr>
        <w:t>před uvedením do provozu</w:t>
      </w:r>
      <w:r w:rsidR="00021533">
        <w:rPr>
          <w:rFonts w:ascii="Arial" w:hAnsi="Arial" w:cs="Arial"/>
        </w:rPr>
        <w:t>,</w:t>
      </w:r>
      <w:r w:rsidRPr="005C3D76">
        <w:rPr>
          <w:rFonts w:ascii="Arial" w:hAnsi="Arial" w:cs="Arial"/>
        </w:rPr>
        <w:t xml:space="preserve"> při každé stavební úpravě komínu</w:t>
      </w:r>
      <w:r w:rsidR="0002153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5C3D76">
        <w:rPr>
          <w:rFonts w:ascii="Arial" w:hAnsi="Arial" w:cs="Arial"/>
        </w:rPr>
        <w:t>při změně druhu paliva připojeného spotřebiče</w:t>
      </w:r>
      <w:r w:rsidR="0002153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5C3D76">
        <w:rPr>
          <w:rFonts w:ascii="Arial" w:hAnsi="Arial" w:cs="Arial"/>
        </w:rPr>
        <w:t>před připojením spotřebiče do nepoužívané spalinové cesty</w:t>
      </w:r>
      <w:r w:rsidR="0002153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414C3" w:rsidRPr="005C3D76">
        <w:rPr>
          <w:rFonts w:ascii="Arial" w:hAnsi="Arial" w:cs="Arial"/>
        </w:rPr>
        <w:t>po komínovém požáru</w:t>
      </w:r>
      <w:r w:rsidR="004414C3">
        <w:rPr>
          <w:rFonts w:ascii="Arial" w:hAnsi="Arial" w:cs="Arial"/>
        </w:rPr>
        <w:t xml:space="preserve">, </w:t>
      </w:r>
      <w:r w:rsidR="004414C3" w:rsidRPr="005C3D76">
        <w:rPr>
          <w:rFonts w:ascii="Arial" w:hAnsi="Arial" w:cs="Arial"/>
        </w:rPr>
        <w:t>při vzniku trhlin ve spalinové cestě, popř. při důvodném podezření na výskyt trhlin ve spalinové cestě</w:t>
      </w:r>
      <w:r w:rsidR="004414C3">
        <w:rPr>
          <w:rFonts w:ascii="Arial" w:hAnsi="Arial" w:cs="Arial"/>
        </w:rPr>
        <w:t xml:space="preserve">. </w:t>
      </w:r>
      <w:r w:rsidR="004414C3" w:rsidRPr="004414C3">
        <w:rPr>
          <w:rFonts w:ascii="Arial" w:hAnsi="Arial" w:cs="Arial"/>
        </w:rPr>
        <w:t xml:space="preserve">Revize se provádí taktéž </w:t>
      </w:r>
      <w:r w:rsidRPr="004414C3">
        <w:rPr>
          <w:rFonts w:ascii="Arial" w:hAnsi="Arial" w:cs="Arial"/>
        </w:rPr>
        <w:t>před výměnou spotřebiče paliv s</w:t>
      </w:r>
      <w:r w:rsidR="00546175">
        <w:rPr>
          <w:rFonts w:ascii="Arial" w:hAnsi="Arial" w:cs="Arial"/>
        </w:rPr>
        <w:t> </w:t>
      </w:r>
      <w:r w:rsidRPr="004414C3">
        <w:rPr>
          <w:rFonts w:ascii="Arial" w:hAnsi="Arial" w:cs="Arial"/>
        </w:rPr>
        <w:t>výjimkou výměny spotřebiče stejného druhu, typu, provedení a výkonu za podmínky, že způsobilost spalinové cesty je potvrzena zprávou o provedení čištění a kontroly spalinové cesty</w:t>
      </w:r>
      <w:r w:rsidR="004414C3" w:rsidRPr="004414C3">
        <w:rPr>
          <w:rFonts w:ascii="Arial" w:hAnsi="Arial" w:cs="Arial"/>
        </w:rPr>
        <w:t>.</w:t>
      </w:r>
    </w:p>
    <w:p w14:paraId="1354B6D7" w14:textId="01BD4D75" w:rsidR="00115C67" w:rsidRDefault="00115C67" w:rsidP="005C3D76">
      <w:pPr>
        <w:jc w:val="both"/>
        <w:rPr>
          <w:rFonts w:ascii="Arial" w:hAnsi="Arial" w:cs="Arial"/>
        </w:rPr>
      </w:pPr>
      <w:bookmarkStart w:id="1" w:name="_Hlk144968552"/>
      <w:r>
        <w:rPr>
          <w:rFonts w:ascii="Arial" w:hAnsi="Arial" w:cs="Arial"/>
        </w:rPr>
        <w:t>Čištění spalinové cesty provádí oprávněná osoba,</w:t>
      </w:r>
      <w:r w:rsidRPr="00115C67">
        <w:t xml:space="preserve"> </w:t>
      </w:r>
      <w:r w:rsidRPr="00115C67">
        <w:rPr>
          <w:rFonts w:ascii="Arial" w:hAnsi="Arial" w:cs="Arial"/>
        </w:rPr>
        <w:t>kterou je držitel živnostenského oprávnění v oboru kominictví</w:t>
      </w:r>
      <w:r>
        <w:rPr>
          <w:rFonts w:ascii="Arial" w:hAnsi="Arial" w:cs="Arial"/>
        </w:rPr>
        <w:t xml:space="preserve"> a v případě </w:t>
      </w:r>
      <w:r w:rsidRPr="00115C67">
        <w:rPr>
          <w:rFonts w:ascii="Arial" w:hAnsi="Arial" w:cs="Arial"/>
        </w:rPr>
        <w:t>spotřebičů s výkonem do 50 kW včetně</w:t>
      </w:r>
      <w:r w:rsidR="00467FB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můžeme čištění provádět </w:t>
      </w:r>
      <w:r w:rsidR="00171A43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 xml:space="preserve">svépomocí. </w:t>
      </w:r>
      <w:bookmarkEnd w:id="1"/>
      <w:r w:rsidR="00467FB4">
        <w:rPr>
          <w:rFonts w:ascii="Arial" w:hAnsi="Arial" w:cs="Arial"/>
        </w:rPr>
        <w:t>Hasiči však i v tomto případě radí neželet peněz a obrátit se na odborníky!</w:t>
      </w:r>
    </w:p>
    <w:p w14:paraId="6A242726" w14:textId="4D5CCB1E" w:rsidR="00681AAB" w:rsidRDefault="00681AAB" w:rsidP="00681AAB">
      <w:pPr>
        <w:jc w:val="both"/>
        <w:rPr>
          <w:rFonts w:ascii="Arial" w:hAnsi="Arial" w:cs="Arial"/>
        </w:rPr>
      </w:pPr>
      <w:bookmarkStart w:id="2" w:name="_Hlk144967471"/>
      <w:r w:rsidRPr="00681AAB">
        <w:rPr>
          <w:rFonts w:ascii="Arial" w:hAnsi="Arial" w:cs="Arial"/>
        </w:rPr>
        <w:t>Kontrol</w:t>
      </w:r>
      <w:r>
        <w:rPr>
          <w:rFonts w:ascii="Arial" w:hAnsi="Arial" w:cs="Arial"/>
        </w:rPr>
        <w:t>a</w:t>
      </w:r>
      <w:r w:rsidRPr="00681AAB">
        <w:rPr>
          <w:rFonts w:ascii="Arial" w:hAnsi="Arial" w:cs="Arial"/>
        </w:rPr>
        <w:t xml:space="preserve"> spalinové cesty</w:t>
      </w:r>
      <w:r>
        <w:rPr>
          <w:rFonts w:ascii="Arial" w:hAnsi="Arial" w:cs="Arial"/>
        </w:rPr>
        <w:t xml:space="preserve"> se provádí po </w:t>
      </w:r>
      <w:r w:rsidR="004414C3">
        <w:rPr>
          <w:rFonts w:ascii="Arial" w:hAnsi="Arial" w:cs="Arial"/>
        </w:rPr>
        <w:t>jejím vyčištění</w:t>
      </w:r>
      <w:bookmarkEnd w:id="2"/>
      <w:r>
        <w:rPr>
          <w:rFonts w:ascii="Arial" w:hAnsi="Arial" w:cs="Arial"/>
        </w:rPr>
        <w:t>. Kontrolu</w:t>
      </w:r>
      <w:r w:rsidRPr="00681AAB">
        <w:rPr>
          <w:rFonts w:ascii="Arial" w:hAnsi="Arial" w:cs="Arial"/>
        </w:rPr>
        <w:t xml:space="preserve"> provádí oprávněná osoba, kterou je držitel živnostenského oprávnění v oboru kominictví</w:t>
      </w:r>
      <w:r>
        <w:rPr>
          <w:rFonts w:ascii="Arial" w:hAnsi="Arial" w:cs="Arial"/>
        </w:rPr>
        <w:t xml:space="preserve">. Při kontrole se posuzuje  </w:t>
      </w:r>
      <w:r w:rsidRPr="00681AAB">
        <w:rPr>
          <w:rFonts w:ascii="Arial" w:hAnsi="Arial" w:cs="Arial"/>
        </w:rPr>
        <w:t>zda stav a provedení spalinové cesty v době kontroly odpovídá technickým požadavkům, podle kterých byla navržena a provedena a bylo zahájeno její užívání</w:t>
      </w:r>
      <w:r>
        <w:rPr>
          <w:rFonts w:ascii="Arial" w:hAnsi="Arial" w:cs="Arial"/>
        </w:rPr>
        <w:t xml:space="preserve">; </w:t>
      </w:r>
      <w:r w:rsidRPr="00681AAB">
        <w:rPr>
          <w:rFonts w:ascii="Arial" w:hAnsi="Arial" w:cs="Arial"/>
        </w:rPr>
        <w:t>zda stav a provedení spalinové cesty zajistí, aby byly bezpečně odvedeny a rozptýleny do volného ovzduší spaliny od všech připojených spotřebičů</w:t>
      </w:r>
      <w:r>
        <w:rPr>
          <w:rFonts w:ascii="Arial" w:hAnsi="Arial" w:cs="Arial"/>
        </w:rPr>
        <w:t xml:space="preserve">; </w:t>
      </w:r>
      <w:r w:rsidRPr="00681AAB">
        <w:rPr>
          <w:rFonts w:ascii="Arial" w:hAnsi="Arial" w:cs="Arial"/>
        </w:rPr>
        <w:t>zda je zajištěn volný a bezpečný přístup ke spalinové cestě a k jejím vybíracím, vymetacím, kontrolním, měřícím a čisticím otvorům</w:t>
      </w:r>
      <w:r>
        <w:rPr>
          <w:rFonts w:ascii="Arial" w:hAnsi="Arial" w:cs="Arial"/>
        </w:rPr>
        <w:t xml:space="preserve">; </w:t>
      </w:r>
      <w:r w:rsidRPr="00681AAB">
        <w:rPr>
          <w:rFonts w:ascii="Arial" w:hAnsi="Arial" w:cs="Arial"/>
        </w:rPr>
        <w:t>zda je dodržena bezpečná vzdálenost spalinové cesty od hořlavých předmětů a stavebních hmot třídy reakce na oheň B až F</w:t>
      </w:r>
      <w:r>
        <w:rPr>
          <w:rFonts w:ascii="Arial" w:hAnsi="Arial" w:cs="Arial"/>
        </w:rPr>
        <w:t xml:space="preserve">; </w:t>
      </w:r>
      <w:r w:rsidRPr="00681AAB">
        <w:rPr>
          <w:rFonts w:ascii="Arial" w:hAnsi="Arial" w:cs="Arial"/>
        </w:rPr>
        <w:t>zajištění požární bezpečnosti stavby, zvláště při prostupu spalinové cesty vodorovnými a svislými stavebními konstrukcemi, půdním prostorem nebo střechou a vývodů spalin obvodovou stěnou</w:t>
      </w:r>
      <w:r>
        <w:rPr>
          <w:rFonts w:ascii="Arial" w:hAnsi="Arial" w:cs="Arial"/>
        </w:rPr>
        <w:t xml:space="preserve">; </w:t>
      </w:r>
      <w:r w:rsidRPr="00681AAB">
        <w:rPr>
          <w:rFonts w:ascii="Arial" w:hAnsi="Arial" w:cs="Arial"/>
        </w:rPr>
        <w:t>nedošlo-li ke zemně jejího stavebně technického stavu</w:t>
      </w:r>
      <w:r>
        <w:rPr>
          <w:rFonts w:ascii="Arial" w:hAnsi="Arial" w:cs="Arial"/>
        </w:rPr>
        <w:t xml:space="preserve">; </w:t>
      </w:r>
      <w:r w:rsidRPr="00681AAB">
        <w:rPr>
          <w:rFonts w:ascii="Arial" w:hAnsi="Arial" w:cs="Arial"/>
        </w:rPr>
        <w:t>zda nedošlo k zásadním změnám oproti stavu zjištěnému při minulé kontrole nebo revizi.</w:t>
      </w:r>
    </w:p>
    <w:p w14:paraId="089F97F3" w14:textId="77777777" w:rsidR="00B53FB2" w:rsidRPr="00CD6B83" w:rsidRDefault="00B53FB2" w:rsidP="00B53FB2">
      <w:pPr>
        <w:spacing w:after="0" w:line="240" w:lineRule="auto"/>
        <w:jc w:val="both"/>
        <w:rPr>
          <w:rFonts w:ascii="Arial" w:hAnsi="Arial" w:cs="Arial"/>
          <w:iCs/>
        </w:rPr>
      </w:pPr>
      <w:r w:rsidRPr="00CD6B83">
        <w:rPr>
          <w:rFonts w:ascii="Arial" w:hAnsi="Arial" w:cs="Arial"/>
          <w:iCs/>
        </w:rPr>
        <w:t>Nezapomeňme! Štěstí přeje připraveným!</w:t>
      </w:r>
    </w:p>
    <w:p w14:paraId="45426BAA" w14:textId="77777777" w:rsidR="00B53FB2" w:rsidRDefault="00B53FB2" w:rsidP="00681AAB">
      <w:pPr>
        <w:jc w:val="both"/>
        <w:rPr>
          <w:rFonts w:ascii="Arial" w:hAnsi="Arial" w:cs="Arial"/>
        </w:rPr>
      </w:pPr>
    </w:p>
    <w:p w14:paraId="1FC879E2" w14:textId="77777777" w:rsidR="00945E94" w:rsidRDefault="00945E94" w:rsidP="00945E94">
      <w:pPr>
        <w:spacing w:after="0" w:line="240" w:lineRule="auto"/>
        <w:jc w:val="both"/>
        <w:rPr>
          <w:rFonts w:ascii="Arial" w:hAnsi="Arial" w:cs="Arial"/>
        </w:rPr>
      </w:pPr>
      <w:r w:rsidRPr="00497948">
        <w:rPr>
          <w:rFonts w:ascii="Arial" w:hAnsi="Arial" w:cs="Arial"/>
          <w:i/>
          <w:iCs/>
        </w:rPr>
        <w:t xml:space="preserve">autor: </w:t>
      </w:r>
      <w:r>
        <w:rPr>
          <w:rFonts w:ascii="Arial" w:hAnsi="Arial" w:cs="Arial"/>
          <w:b/>
          <w:bCs/>
          <w:i/>
          <w:iCs/>
        </w:rPr>
        <w:t>kpt. Ing. Alena Sládková, HZS Libereckého kraje</w:t>
      </w:r>
    </w:p>
    <w:p w14:paraId="25B5B3C1" w14:textId="77777777" w:rsidR="00804416" w:rsidRDefault="00804416" w:rsidP="00681AAB">
      <w:pPr>
        <w:jc w:val="both"/>
        <w:rPr>
          <w:rFonts w:ascii="Arial" w:hAnsi="Arial" w:cs="Arial"/>
        </w:rPr>
      </w:pPr>
    </w:p>
    <w:sectPr w:rsidR="00804416" w:rsidSect="005C5B2C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1EC"/>
    <w:multiLevelType w:val="hybridMultilevel"/>
    <w:tmpl w:val="CBCE3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F5FB4"/>
    <w:multiLevelType w:val="hybridMultilevel"/>
    <w:tmpl w:val="9C304C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B0794"/>
    <w:multiLevelType w:val="hybridMultilevel"/>
    <w:tmpl w:val="CC60F6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215F1"/>
    <w:multiLevelType w:val="hybridMultilevel"/>
    <w:tmpl w:val="074661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324120">
    <w:abstractNumId w:val="3"/>
  </w:num>
  <w:num w:numId="2" w16cid:durableId="443160296">
    <w:abstractNumId w:val="0"/>
  </w:num>
  <w:num w:numId="3" w16cid:durableId="2126406">
    <w:abstractNumId w:val="2"/>
  </w:num>
  <w:num w:numId="4" w16cid:durableId="1946502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D5"/>
    <w:rsid w:val="00021533"/>
    <w:rsid w:val="00115C67"/>
    <w:rsid w:val="00171A43"/>
    <w:rsid w:val="001A1003"/>
    <w:rsid w:val="001E7E90"/>
    <w:rsid w:val="002022E8"/>
    <w:rsid w:val="002705B3"/>
    <w:rsid w:val="004414C3"/>
    <w:rsid w:val="004444BA"/>
    <w:rsid w:val="00455070"/>
    <w:rsid w:val="00465254"/>
    <w:rsid w:val="00467FB4"/>
    <w:rsid w:val="0047559A"/>
    <w:rsid w:val="00546175"/>
    <w:rsid w:val="00566B4B"/>
    <w:rsid w:val="00574F67"/>
    <w:rsid w:val="005C3D76"/>
    <w:rsid w:val="005C5B2C"/>
    <w:rsid w:val="00681AAB"/>
    <w:rsid w:val="006D3944"/>
    <w:rsid w:val="0078629C"/>
    <w:rsid w:val="00804416"/>
    <w:rsid w:val="009105C4"/>
    <w:rsid w:val="00927B1A"/>
    <w:rsid w:val="00945E94"/>
    <w:rsid w:val="009A735C"/>
    <w:rsid w:val="00B53FB2"/>
    <w:rsid w:val="00BD0044"/>
    <w:rsid w:val="00CC5CDF"/>
    <w:rsid w:val="00CD739E"/>
    <w:rsid w:val="00E144D5"/>
    <w:rsid w:val="00E30DD1"/>
    <w:rsid w:val="00F15160"/>
    <w:rsid w:val="00F37A41"/>
    <w:rsid w:val="00FA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13024"/>
  <w15:chartTrackingRefBased/>
  <w15:docId w15:val="{990489F5-2634-49F6-841B-D45C846B5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0D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5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Sládková Alena</dc:creator>
  <cp:keywords/>
  <dc:description/>
  <cp:lastModifiedBy>Dagmar Mlejnková</cp:lastModifiedBy>
  <cp:revision>3</cp:revision>
  <dcterms:created xsi:type="dcterms:W3CDTF">2023-09-07T08:24:00Z</dcterms:created>
  <dcterms:modified xsi:type="dcterms:W3CDTF">2023-09-07T08:25:00Z</dcterms:modified>
</cp:coreProperties>
</file>